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86" w:rsidRPr="00565F86" w:rsidRDefault="00565F86" w:rsidP="00565F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4686E"/>
          <w:sz w:val="36"/>
          <w:szCs w:val="36"/>
          <w:lang w:eastAsia="ru-RU"/>
        </w:rPr>
      </w:pPr>
      <w:bookmarkStart w:id="0" w:name="_GoBack"/>
      <w:bookmarkEnd w:id="0"/>
      <w:r w:rsidRPr="00565F86">
        <w:rPr>
          <w:rFonts w:ascii="Arial" w:eastAsia="Times New Roman" w:hAnsi="Arial" w:cs="Arial"/>
          <w:b/>
          <w:bCs/>
          <w:color w:val="64686E"/>
          <w:sz w:val="36"/>
          <w:szCs w:val="36"/>
          <w:lang w:eastAsia="ru-RU"/>
        </w:rPr>
        <w:t>Записать ребёнка в детский сад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5F86" w:rsidRPr="00565F86" w:rsidTr="00565F8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5F86" w:rsidRPr="00565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65F86" w:rsidRDefault="00CD4CA8" w:rsidP="0079373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Подать заявление о постановке </w:t>
                  </w:r>
                  <w:r w:rsidR="00565F86" w:rsidRP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на учет детей в муниципальную дошкольную образовательную организацию (</w:t>
                  </w:r>
                  <w:r w:rsidR="00565F86" w:rsidRP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далее – МДОО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)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возможно при личном обращении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родителей (законных представителей) в департамент образования комитета по социальной политике и культуре администрации г. Иркутска, а </w:t>
                  </w:r>
                  <w:r w:rsidR="0014080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также 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на официальном портале города Иркутска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:</w:t>
                  </w:r>
                  <w:r w:rsidR="0079373F" w:rsidRP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9373F" w:rsidRPr="003B7CA1">
                    <w:rPr>
                      <w:rStyle w:val="a3"/>
                    </w:rPr>
                    <w:t>www.admirk.ru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и на портале </w:t>
                  </w:r>
                  <w:proofErr w:type="spellStart"/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гос.услу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г</w:t>
                  </w:r>
                  <w:proofErr w:type="spellEnd"/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:</w:t>
                  </w:r>
                  <w:r w:rsidR="0079373F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7" w:history="1">
                    <w:r w:rsidR="005250A3" w:rsidRPr="00DC72B4">
                      <w:rPr>
                        <w:rStyle w:val="a3"/>
                        <w:rFonts w:ascii="Verdana" w:eastAsia="Times New Roman" w:hAnsi="Verdana" w:cs="Arial"/>
                        <w:sz w:val="20"/>
                        <w:szCs w:val="20"/>
                        <w:lang w:eastAsia="ru-RU"/>
                      </w:rPr>
                      <w:t>www.gosuslugi.ru</w:t>
                    </w:r>
                  </w:hyperlink>
                </w:p>
                <w:p w:rsidR="00565F86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1669F4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В случае регистрации заявления на вышеуказанных порталах д</w:t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ля постановки на учет детей, подлежащих обучению по образовательным программам дошкольного образования, родители (законные представители) обязаны в течение </w:t>
                  </w:r>
                  <w:r w:rsidR="005250A3" w:rsidRPr="00565F86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br/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1 месяца со дня </w:t>
                  </w:r>
                  <w:r w:rsid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подачи электронного заявления</w:t>
                  </w:r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предоставить лично (в часы приема граждан) в департамент образования по адресу: г. Иркутск, ул. Рабочего штаба, 9, 1 этаж, </w:t>
                  </w:r>
                  <w:proofErr w:type="spellStart"/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каб</w:t>
                  </w:r>
                  <w:proofErr w:type="spellEnd"/>
                  <w:r w:rsidR="005250A3" w:rsidRPr="005250A3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. 9 </w:t>
                  </w: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нижеперечисленные документы.</w:t>
                  </w:r>
                </w:p>
                <w:p w:rsidR="00CD4CA8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  <w:p w:rsidR="00CD4CA8" w:rsidRPr="00565F86" w:rsidRDefault="00CD4CA8" w:rsidP="00CD4CA8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CD4CA8"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  <w:t>В случае не предоставления родителями (законными представителями) документов по истечении 1 месяца со дня регистрации электронного заявления на вышеуказанных порталах сведения о ребенке считаются неподтвержденными и автоматически удаляются из базы данных.</w:t>
                  </w:r>
                </w:p>
                <w:p w:rsidR="00CD4CA8" w:rsidRDefault="00CD4CA8" w:rsidP="005250A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  <w:p w:rsidR="00CD4CA8" w:rsidRPr="00565F86" w:rsidRDefault="00CD4CA8" w:rsidP="00CD4CA8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Расписание приема граждан:</w:t>
                  </w:r>
                </w:p>
                <w:p w:rsidR="00CD4CA8" w:rsidRPr="00565F86" w:rsidRDefault="00CD4CA8" w:rsidP="00CD4CA8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6"/>
                    <w:gridCol w:w="2845"/>
                    <w:gridCol w:w="3068"/>
                  </w:tblGrid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Округ​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Дни недели​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5B86C9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FFFFFF"/>
                            <w:sz w:val="20"/>
                            <w:szCs w:val="20"/>
                            <w:lang w:eastAsia="ru-RU"/>
                          </w:rPr>
                          <w:t>Часы приема​</w:t>
                        </w:r>
                        <w:r w:rsidRPr="00565F86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Ленинский​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среда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пятница​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Октябрьский​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понедельник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четверг​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Правобережный​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вторник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среда​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  <w:tr w:rsidR="00CD4CA8" w:rsidRPr="00565F86" w:rsidTr="0076248D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Свердловский​</w:t>
                        </w:r>
                        <w:r w:rsidRPr="00565F86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понедельник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вторник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четверг​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14:00-17:00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</w:t>
                        </w:r>
                      </w:p>
                      <w:p w:rsidR="00CD4CA8" w:rsidRPr="00565F86" w:rsidRDefault="00CD4CA8" w:rsidP="0076248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565F86">
                          <w:rPr>
                            <w:rFonts w:ascii="Arial" w:eastAsia="Times New Roman" w:hAnsi="Arial" w:cs="Arial"/>
                            <w:i/>
                            <w:iCs/>
                            <w:color w:val="64686E"/>
                            <w:sz w:val="20"/>
                            <w:szCs w:val="20"/>
                            <w:lang w:eastAsia="ru-RU"/>
                          </w:rPr>
                          <w:t>10:00-13:00​</w:t>
                        </w:r>
                      </w:p>
                    </w:tc>
                  </w:tr>
                </w:tbl>
                <w:p w:rsidR="00CD4CA8" w:rsidRPr="004C21C4" w:rsidRDefault="00CD4CA8" w:rsidP="00CD4CA8">
                  <w:pPr>
                    <w:spacing w:before="100" w:beforeAutospacing="1" w:after="150" w:line="240" w:lineRule="auto"/>
                    <w:ind w:left="720"/>
                    <w:jc w:val="center"/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</w:pPr>
                  <w:r w:rsidRPr="004C21C4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Документы, необходимые для постановки на учет детей в муниципальную дошкольную образовательную организацию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копия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оригинал и копия свидетельства о рождении ребенка или документа, подтверждающего родство заявителя (или законность представления прав ребенка);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копия свидетельства о регистрации ребенка по месту жительства или по месту пребывания, или документа, содержащего сведения о регистрации ребенка по месту жительства или по месту пребывания;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 xml:space="preserve">копия документа, подтверждающего право заявителя на пребывание в 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lastRenderedPageBreak/>
                    <w:t>Российской Федерации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родителей (законных представителей) детей, являющихся иностранными гражданами или лицами без гражданства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заключение психолого-медико-педагогической комиссии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постановки детей с ограниченными возможностями здоровья в МДОО, где имеются группы компенсирующей или комбинированной направленности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565F86" w:rsidRPr="00565F86" w:rsidRDefault="00565F86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заключение врачебной комиссии противотуберкулезного диспансера (</w:t>
                  </w:r>
                  <w:r w:rsidRPr="00565F86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для постановки детей с туберкулезной интоксикацией в МДОО, где имеются группы оздоровительной направленности</w:t>
                  </w:r>
                  <w:r w:rsidRPr="00565F86">
                    <w:rPr>
                      <w:rFonts w:ascii="Verdana" w:eastAsia="Times New Roman" w:hAnsi="Verdana" w:cs="Arial"/>
                      <w:i/>
                      <w:iCs/>
                      <w:color w:val="576170"/>
                      <w:sz w:val="20"/>
                      <w:szCs w:val="20"/>
                      <w:lang w:eastAsia="ru-RU"/>
                    </w:rPr>
                    <w:t>);</w:t>
                  </w:r>
                </w:p>
                <w:p w:rsidR="00565F86" w:rsidRPr="001669F4" w:rsidRDefault="006B7522" w:rsidP="005250A3">
                  <w:pPr>
                    <w:numPr>
                      <w:ilvl w:val="0"/>
                      <w:numId w:val="1"/>
                    </w:numPr>
                    <w:spacing w:before="100" w:beforeAutospacing="1" w:after="150" w:line="240" w:lineRule="auto"/>
                    <w:jc w:val="both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hyperlink r:id="rId8" w:anchor="ctl00_PlaceHolderMain_InfoBlockControl_tabs-1" w:tooltip="Льготы при поступлении в детский сад " w:history="1">
                    <w:r w:rsidR="00565F86" w:rsidRPr="00565F86">
                      <w:rPr>
                        <w:rFonts w:ascii="Verdana" w:eastAsia="Times New Roman" w:hAnsi="Verdana" w:cs="Arial"/>
                        <w:i/>
                        <w:iCs/>
                        <w:color w:val="0072BC"/>
                        <w:sz w:val="20"/>
                        <w:szCs w:val="20"/>
                        <w:u w:val="single"/>
                        <w:lang w:eastAsia="ru-RU"/>
                      </w:rPr>
                      <w:t>документ, подтверждающий льготы</w:t>
                    </w:r>
                  </w:hyperlink>
                  <w:r w:rsidR="001669F4">
                    <w:rPr>
                      <w:rFonts w:ascii="Verdana" w:eastAsia="Times New Roman" w:hAnsi="Verdana" w:cs="Arial"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1669F4" w:rsidRPr="001669F4" w:rsidRDefault="001669F4" w:rsidP="00FB7AC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</w:pPr>
                  <w:r w:rsidRPr="001669F4">
                    <w:rPr>
                      <w:rFonts w:ascii="Verdana" w:eastAsia="Times New Roman" w:hAnsi="Verdana" w:cs="Arial"/>
                      <w:color w:val="64686E"/>
                      <w:sz w:val="20"/>
                      <w:szCs w:val="20"/>
                      <w:lang w:eastAsia="ru-RU"/>
                    </w:rPr>
                    <w:t>Категории детей, имеющие право на получение льготы в соответствии с действующим законодательством и перечень документов, подтверждающих право на предоставление места в муниципальной дошкольной образовательной организации во внеочередном либо первоочередном порядке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"/>
                    <w:gridCol w:w="4334"/>
                    <w:gridCol w:w="4221"/>
                  </w:tblGrid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Документы, подтверждающие право</w:t>
                        </w:r>
                      </w:p>
                      <w:p w:rsidR="001669F4" w:rsidRPr="001669F4" w:rsidRDefault="001669F4" w:rsidP="001669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судей​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сотрудников Следственного комитета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прокуроров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катастрофы на Чернобыльской АЭС,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инвалидов вследствие чернобыльской катастрофы из числа: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Государственной противопожарной службы, проходивших (проходящих) службу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мозга, и времени развития у них в этой связи инвалидности;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в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состоянии внутриутробного развития.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инвалидом; ликвидатора последствий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чернобыльской катастрофы в 1986-1990 годах; эвакуированного либо переселенца;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1.5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в 1949-1956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в 1957-1962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радиоактивному загрязнению вследствие аварии в 1957 году на производственном объединении "Маяк" и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спецконтингента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первого и второго поколения, страдающие заболеваниями вследствие воздействия радиации на их родителей: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состава органов внутренних дел, органов Государственной безопасности, органов гражданской обороны, принимавших в 1957-1958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>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проведению защитных мероприятий и реабилитации радиоактивно загрязненных территорий вдоль реки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в 1949-1956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2) граждан (в том числе временно направленных или командированных), включая военнослужащих и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в 1957-1962 годах;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спецконтингента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загрязнению вследствие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4) граждан, проживающих в населенных пунктах, подвергшихся радиоактивному загрязнению вследствие аварии в 1957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году на производственном объединении "Маяк" и сбросов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где средняя годовая эффективная доза облучения составляет в настоящее время свыше 1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мЗв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(0,1 бэр) (дополнительно над уровнем естественного радиационного фона для данной местности);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граждан, проживавших в 1949-1956 годах в населенных пунктах, подвергшихся радиоактивному загрязнению вследствие сбросов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, и получивших накопленную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эффективную дозу облучения свыше 35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сЗв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(бэр);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граждан, проживавших в 1949-1956 годах в населенных пунктах, подвергшихся радиоактивному загрязнению вследствие сбросов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и получившие накопленную эффективную дозу облучения свыше 7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сЗв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(бэр), но не более 35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сЗв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(бэр);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, где средняя годовая эффективная доза облучения составляет в настоящее время свыше 1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мЗв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(0,1 бэр) (дополнительно над уровнем естественного радиационного фона для данной местности).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удостоверение участника ликвидации последствий аварии в 1957 году на производственном объединении «Маяк» и сбросов радиоактивных отходов в реку 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Теча</w:t>
                        </w:r>
                        <w:proofErr w:type="spellEnd"/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1.6.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военнослужащих, проходивших военную службу по контракту, выполнявших задачи на территории Северо-Кавказского региона Российской Федерации и погибших (пропавших без вести), при выполнении служебных обязанностей после 1 августа 1999 г., умерших, ставших инвалидами в связи с выполнением служебных обязанностей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1.7.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защите граждан Российской Федерации, проживающих на территориях Южной Осетии и Абхазии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документ, в установленном порядке подтверждающий прохождение военной службы; факт гибели, смерти, получения инвалидности, пропажи без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вести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1.8.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Документы, под​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>тверждающие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b/>
                            <w:bCs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 право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сотрудника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сотрудника полиции, умершего вследствие заболевания, полученного в период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6) находящиеся (находившиеся) на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иждивении сотрудника полиции, гражданина Российской Федерации, указанных в пунктах 1-5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гибели (смерти) сотрудника полиции в связи с осуществлением служебной деятельности,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факт нахождения детей на иждивении сотрудника полиции, гражданина Российской Федерации, указанных в пунктах 1-5;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2.2.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службы в Вооруженных силах Российской Федерации (действительна в течение 10 дней с момента ее получения),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свидетельства о рождении трех и более несовершеннолетних детей;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акт органа опеки и попечительства о назначении опекуна или попечителя - для опекунов и попечителей;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            </w:r>
                        <w:proofErr w:type="spellStart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удочерителей</w:t>
                        </w:r>
                        <w:proofErr w:type="spellEnd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-копия свидетельства о заключении (расторжении) брака (в случае, изменения фамилии родителя (законного представителя));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о составе семьи и (или) о совместном проживании детей с родителем (законным представителем);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сведения о доходах многодетной семьи за последние три месяца, предоставленные по </w:t>
                        </w:r>
                        <w:hyperlink r:id="rId9" w:history="1">
                          <w:r w:rsidRPr="001669F4">
                            <w:rPr>
                              <w:rFonts w:ascii="Arial" w:eastAsia="Times New Roman" w:hAnsi="Arial" w:cs="Arial"/>
                              <w:color w:val="0072BC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форме (скачать)</w:t>
                          </w:r>
                        </w:hyperlink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 инвалиды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паспорт;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-копия свидетельства о рождении ребенка;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-медицинское заключение об установлении инвалидности;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-заключение муниципальной постоянно-действующей медико-психолого-педагогической комиссии.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2.5.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Дети, один из родителей которых является инвалидом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копия свидетельства о рождении ребенка;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медицинское заключение об установлении инвалидности.</w:t>
                        </w:r>
                      </w:p>
                    </w:tc>
                  </w:tr>
                  <w:tr w:rsidR="001669F4" w:rsidRPr="001669F4" w:rsidTr="001669F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Дети: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3)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учреждения и органы);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bookmarkStart w:id="1" w:name="Par130"/>
                        <w:bookmarkEnd w:id="1"/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5) дети гражданина Российской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6) дети, находящиеся (находившиеся) на иждивении сотрудника, гражданина Российской Федерации, указанных в пунктах 1-5.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EF0F1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- паспорт с оттиском штампа о регистрации по месту жительства в городе Иркутске;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справка с места работы о занимаемой должности (действительна в течение 10 дней с момента ее получения);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документ, в установленном порядке подтверждающий: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смерти сотрудника вследствие заболевания, полученного в период прохождения службы в учреждениях и органах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 xml:space="preserve"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                  </w: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дальнейшего прохождения службы в учреждениях и органах;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факт нахождения детей на иждивении сотрудника, гражданина Российской Федерации, указанных в пунктах 1-5;</w:t>
                        </w:r>
                      </w:p>
                      <w:p w:rsidR="001669F4" w:rsidRPr="001669F4" w:rsidRDefault="001669F4" w:rsidP="001669F4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</w:pPr>
                        <w:r w:rsidRPr="001669F4">
                          <w:rPr>
                            <w:rFonts w:ascii="Arial" w:eastAsia="Times New Roman" w:hAnsi="Arial" w:cs="Arial"/>
                            <w:color w:val="64686E"/>
                            <w:sz w:val="20"/>
                            <w:szCs w:val="20"/>
                            <w:lang w:eastAsia="ru-RU"/>
                          </w:rPr>
                          <w:t>- в случае отсутствия в паспорте оттиска штампа о регистрации по месту жительства в городе Иркутске – свидетельство о регистрации ребёнка по месту жительства в городе Иркутске.</w:t>
                        </w:r>
                      </w:p>
                    </w:tc>
                  </w:tr>
                </w:tbl>
                <w:p w:rsidR="00565F86" w:rsidRPr="00565F86" w:rsidRDefault="00565F86" w:rsidP="001669F4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i/>
                      <w:iCs/>
                      <w:color w:val="64686E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D4CA8" w:rsidRPr="00565F86">
              <w:trPr>
                <w:tblCellSpacing w:w="0" w:type="dxa"/>
              </w:trPr>
              <w:tc>
                <w:tcPr>
                  <w:tcW w:w="0" w:type="auto"/>
                </w:tcPr>
                <w:p w:rsidR="00CD4CA8" w:rsidRDefault="00CD4CA8" w:rsidP="0079373F">
                  <w:pPr>
                    <w:spacing w:after="225" w:line="240" w:lineRule="auto"/>
                    <w:jc w:val="both"/>
                    <w:rPr>
                      <w:rFonts w:ascii="Verdana" w:eastAsia="Times New Roman" w:hAnsi="Verdana" w:cs="Arial"/>
                      <w:color w:val="57617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5F86" w:rsidRPr="00565F86" w:rsidRDefault="00565F86" w:rsidP="00565F86">
            <w:pPr>
              <w:spacing w:after="0" w:line="240" w:lineRule="auto"/>
              <w:rPr>
                <w:rFonts w:ascii="Arial" w:eastAsia="Times New Roman" w:hAnsi="Arial" w:cs="Arial"/>
                <w:color w:val="64686E"/>
                <w:sz w:val="20"/>
                <w:szCs w:val="20"/>
                <w:lang w:eastAsia="ru-RU"/>
              </w:rPr>
            </w:pPr>
          </w:p>
        </w:tc>
      </w:tr>
    </w:tbl>
    <w:p w:rsidR="00A7227F" w:rsidRDefault="00A7227F"/>
    <w:sectPr w:rsidR="00A7227F" w:rsidSect="00793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000"/>
    <w:multiLevelType w:val="multilevel"/>
    <w:tmpl w:val="152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1A"/>
    <w:rsid w:val="00140806"/>
    <w:rsid w:val="001669F4"/>
    <w:rsid w:val="001F3E1A"/>
    <w:rsid w:val="003B7CA1"/>
    <w:rsid w:val="004C21C4"/>
    <w:rsid w:val="005250A3"/>
    <w:rsid w:val="00565F86"/>
    <w:rsid w:val="006B7522"/>
    <w:rsid w:val="0079373F"/>
    <w:rsid w:val="00964FB2"/>
    <w:rsid w:val="00A7227F"/>
    <w:rsid w:val="00CD4CA8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5F86"/>
    <w:rPr>
      <w:strike w:val="0"/>
      <w:dstrike w:val="0"/>
      <w:color w:val="0072BC"/>
      <w:u w:val="single"/>
      <w:effect w:val="none"/>
    </w:rPr>
  </w:style>
  <w:style w:type="character" w:styleId="a4">
    <w:name w:val="Strong"/>
    <w:basedOn w:val="a0"/>
    <w:uiPriority w:val="22"/>
    <w:qFormat/>
    <w:rsid w:val="00565F86"/>
    <w:rPr>
      <w:b/>
      <w:bCs/>
    </w:rPr>
  </w:style>
  <w:style w:type="paragraph" w:customStyle="1" w:styleId="ms-rteelement-p">
    <w:name w:val="ms-rteelement-p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color w:val="576170"/>
      <w:sz w:val="24"/>
      <w:szCs w:val="24"/>
      <w:lang w:eastAsia="ru-RU"/>
    </w:rPr>
  </w:style>
  <w:style w:type="paragraph" w:customStyle="1" w:styleId="ms-rtefontsize-4">
    <w:name w:val="ms-rtefontsize-4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ms-rtefontsize-31">
    <w:name w:val="ms-rtefontsize-31"/>
    <w:basedOn w:val="a0"/>
    <w:rsid w:val="00565F86"/>
    <w:rPr>
      <w:sz w:val="24"/>
      <w:szCs w:val="24"/>
    </w:rPr>
  </w:style>
  <w:style w:type="character" w:styleId="a5">
    <w:name w:val="Emphasis"/>
    <w:basedOn w:val="a0"/>
    <w:uiPriority w:val="20"/>
    <w:qFormat/>
    <w:rsid w:val="00565F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69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5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5F86"/>
    <w:rPr>
      <w:strike w:val="0"/>
      <w:dstrike w:val="0"/>
      <w:color w:val="0072BC"/>
      <w:u w:val="single"/>
      <w:effect w:val="none"/>
    </w:rPr>
  </w:style>
  <w:style w:type="character" w:styleId="a4">
    <w:name w:val="Strong"/>
    <w:basedOn w:val="a0"/>
    <w:uiPriority w:val="22"/>
    <w:qFormat/>
    <w:rsid w:val="00565F86"/>
    <w:rPr>
      <w:b/>
      <w:bCs/>
    </w:rPr>
  </w:style>
  <w:style w:type="paragraph" w:customStyle="1" w:styleId="ms-rteelement-p">
    <w:name w:val="ms-rteelement-p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color w:val="576170"/>
      <w:sz w:val="24"/>
      <w:szCs w:val="24"/>
      <w:lang w:eastAsia="ru-RU"/>
    </w:rPr>
  </w:style>
  <w:style w:type="paragraph" w:customStyle="1" w:styleId="ms-rtefontsize-4">
    <w:name w:val="ms-rtefontsize-4"/>
    <w:basedOn w:val="a"/>
    <w:rsid w:val="00565F86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ms-rtefontsize-31">
    <w:name w:val="ms-rtefontsize-31"/>
    <w:basedOn w:val="a0"/>
    <w:rsid w:val="00565F86"/>
    <w:rPr>
      <w:sz w:val="24"/>
      <w:szCs w:val="24"/>
    </w:rPr>
  </w:style>
  <w:style w:type="character" w:styleId="a5">
    <w:name w:val="Emphasis"/>
    <w:basedOn w:val="a0"/>
    <w:uiPriority w:val="20"/>
    <w:qFormat/>
    <w:rsid w:val="00565F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69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3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3A609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1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04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7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8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3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7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6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2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7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7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9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rk.ru/Pages/Doshkolnoe-obrazovani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rk.ru/DocLib30/Forma-Svedeniia_o_dohodak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43C9-98FB-47EB-A888-8B6F6D41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Алаева Наталья Владимировна</dc:creator>
  <cp:lastModifiedBy>Admin</cp:lastModifiedBy>
  <cp:revision>2</cp:revision>
  <cp:lastPrinted>2016-04-29T09:37:00Z</cp:lastPrinted>
  <dcterms:created xsi:type="dcterms:W3CDTF">2016-05-06T03:07:00Z</dcterms:created>
  <dcterms:modified xsi:type="dcterms:W3CDTF">2016-05-06T03:07:00Z</dcterms:modified>
</cp:coreProperties>
</file>